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7" w:rsidRPr="00674D86" w:rsidRDefault="0013565E" w:rsidP="00FD1E07">
      <w:pPr>
        <w:spacing w:after="0" w:line="240" w:lineRule="auto"/>
        <w:jc w:val="center"/>
        <w:rPr>
          <w:b/>
          <w:bCs/>
        </w:rPr>
      </w:pPr>
      <w:r w:rsidRPr="00135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7pt;margin-top:-19.7pt;width:39pt;height:44.25pt;z-index:251660288" wrapcoords="-415 0 -415 21234 21600 21234 21600 0 -415 0">
            <v:imagedata r:id="rId4" o:title=""/>
            <w10:wrap type="through"/>
          </v:shape>
          <o:OLEObject Type="Embed" ProgID="PBrush" ShapeID="_x0000_s1027" DrawAspect="Content" ObjectID="_1629815091" r:id="rId5"/>
        </w:pict>
      </w:r>
    </w:p>
    <w:p w:rsidR="00B21456" w:rsidRDefault="00B21456" w:rsidP="00C60F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FEE" w:rsidRPr="00002C73" w:rsidRDefault="00C60FEE" w:rsidP="00C60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73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002C73">
        <w:rPr>
          <w:rFonts w:ascii="Times New Roman" w:hAnsi="Times New Roman"/>
          <w:b/>
          <w:sz w:val="28"/>
          <w:szCs w:val="28"/>
        </w:rPr>
        <w:t xml:space="preserve">ТЕНГИНСКОГО СЕЛЬСКОГО ПОСЕЛЕНИЯ УСТЬ-ЛАБИНСКОГО  РАЙОНА </w:t>
      </w:r>
    </w:p>
    <w:p w:rsidR="00C60FEE" w:rsidRPr="00002C73" w:rsidRDefault="00C60FEE" w:rsidP="00C60FEE">
      <w:pPr>
        <w:pStyle w:val="a6"/>
        <w:rPr>
          <w:b/>
          <w:bCs/>
          <w:sz w:val="32"/>
          <w:szCs w:val="32"/>
        </w:rPr>
      </w:pPr>
      <w:r w:rsidRPr="00002C73">
        <w:rPr>
          <w:b/>
          <w:bCs/>
          <w:sz w:val="32"/>
          <w:szCs w:val="32"/>
        </w:rPr>
        <w:t>ПОСТАНОВЛЕНИЕ</w:t>
      </w:r>
    </w:p>
    <w:p w:rsidR="00C60FEE" w:rsidRPr="00002C73" w:rsidRDefault="00C60FEE" w:rsidP="00C60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FEE" w:rsidRPr="00002C73" w:rsidRDefault="00A8610F" w:rsidP="00C60F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02.09.</w:t>
      </w:r>
      <w:r w:rsidR="00C60FEE" w:rsidRPr="00002C73">
        <w:rPr>
          <w:rFonts w:ascii="Times New Roman" w:hAnsi="Times New Roman"/>
          <w:sz w:val="28"/>
          <w:szCs w:val="28"/>
        </w:rPr>
        <w:t>2019 год</w:t>
      </w:r>
      <w:r w:rsidR="00C60FEE" w:rsidRPr="00002C73">
        <w:rPr>
          <w:rFonts w:ascii="Times New Roman" w:hAnsi="Times New Roman"/>
          <w:sz w:val="28"/>
          <w:szCs w:val="28"/>
        </w:rPr>
        <w:tab/>
      </w:r>
      <w:r w:rsidR="00C60FEE" w:rsidRPr="00002C73">
        <w:rPr>
          <w:rFonts w:ascii="Times New Roman" w:hAnsi="Times New Roman"/>
          <w:sz w:val="28"/>
          <w:szCs w:val="28"/>
        </w:rPr>
        <w:tab/>
      </w:r>
      <w:r w:rsidR="00C60FEE" w:rsidRPr="00002C73">
        <w:rPr>
          <w:rFonts w:ascii="Times New Roman" w:hAnsi="Times New Roman"/>
          <w:sz w:val="28"/>
          <w:szCs w:val="28"/>
        </w:rPr>
        <w:tab/>
      </w:r>
      <w:r w:rsidR="00C60FEE" w:rsidRPr="00002C73">
        <w:rPr>
          <w:rFonts w:ascii="Times New Roman" w:hAnsi="Times New Roman"/>
          <w:sz w:val="28"/>
          <w:szCs w:val="28"/>
        </w:rPr>
        <w:tab/>
      </w:r>
      <w:r w:rsidR="00C60FEE" w:rsidRPr="00002C73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60F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</w:t>
      </w:r>
    </w:p>
    <w:p w:rsidR="00C60FEE" w:rsidRPr="00002C73" w:rsidRDefault="00C60FEE" w:rsidP="00C60FEE">
      <w:pPr>
        <w:spacing w:after="0" w:line="240" w:lineRule="auto"/>
        <w:jc w:val="center"/>
        <w:rPr>
          <w:rFonts w:ascii="Times New Roman" w:hAnsi="Times New Roman"/>
        </w:rPr>
      </w:pPr>
    </w:p>
    <w:p w:rsidR="00C60FEE" w:rsidRPr="00002C73" w:rsidRDefault="00C60FEE" w:rsidP="00C60FEE">
      <w:pPr>
        <w:spacing w:after="0" w:line="240" w:lineRule="auto"/>
        <w:jc w:val="center"/>
        <w:rPr>
          <w:rFonts w:ascii="Times New Roman" w:hAnsi="Times New Roman"/>
        </w:rPr>
      </w:pPr>
      <w:r w:rsidRPr="00002C73">
        <w:rPr>
          <w:rFonts w:ascii="Times New Roman" w:hAnsi="Times New Roman"/>
        </w:rPr>
        <w:t>станица Тенгинская</w:t>
      </w:r>
    </w:p>
    <w:p w:rsidR="00FD1E07" w:rsidRPr="00FD1E07" w:rsidRDefault="00FD1E07" w:rsidP="00FD1E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FEE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9800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 пунктом</w:t>
      </w:r>
      <w:r w:rsidR="00C60F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Тенгинского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B421C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="006C074C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B421C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C60F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Тенгинского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FD1E07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</w:p>
    <w:p w:rsidR="00C60FEE" w:rsidRDefault="00FD1E07" w:rsidP="00C60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="00AC0FE1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</w:t>
      </w:r>
      <w:r w:rsidR="00B2145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сведения,</w:t>
      </w:r>
      <w:r w:rsidR="00AC0FE1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которых </w:t>
      </w:r>
    </w:p>
    <w:p w:rsidR="00AC0FE1" w:rsidRPr="00C60FEE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7044E6" w:rsidRPr="00FD1E07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пространства Российской Федерации, утвержденных </w:t>
      </w:r>
      <w:r w:rsidR="001B29EE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ун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 воздушного пространства Российской Федерации», утвержденных приказом Минтранса России от 16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 </w:t>
      </w:r>
      <w:proofErr w:type="gramStart"/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A861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="006C074C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FD1E07" w:rsidRDefault="00AC0FE1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124CD2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селенными пунктами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она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границах н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селенных пунктов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информации,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FA7E9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</w:t>
      </w:r>
      <w:r w:rsidR="00987720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на выполнение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F746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мации,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душных судов, полетов беспилотных летательных аппаратов, подъемов привя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аэростатов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FA7E9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женные в границах населенных пунктов </w:t>
      </w:r>
      <w:r w:rsidR="00C60F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Тенгинского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кументах аэронавигационной информации,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5808AA" w:rsidRPr="00FD1E07" w:rsidRDefault="00C4361F" w:rsidP="00FD1E07">
      <w:pPr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FD1E07">
        <w:rPr>
          <w:rFonts w:ascii="Times New Roman" w:hAnsi="Times New Roman"/>
          <w:kern w:val="1"/>
          <w:sz w:val="28"/>
          <w:szCs w:val="28"/>
        </w:rPr>
        <w:t xml:space="preserve">2. </w:t>
      </w:r>
      <w:r w:rsidR="005808AA" w:rsidRPr="00FD1E07">
        <w:rPr>
          <w:rFonts w:ascii="Times New Roman" w:hAnsi="Times New Roman"/>
          <w:kern w:val="1"/>
          <w:sz w:val="28"/>
          <w:szCs w:val="28"/>
        </w:rPr>
        <w:t xml:space="preserve">Контроль за исполнением настоящего постановления </w:t>
      </w:r>
      <w:r w:rsidR="00FD1E07">
        <w:rPr>
          <w:rFonts w:ascii="Times New Roman" w:hAnsi="Times New Roman"/>
          <w:kern w:val="1"/>
          <w:sz w:val="28"/>
          <w:szCs w:val="28"/>
        </w:rPr>
        <w:t>оставляю за собой</w:t>
      </w:r>
      <w:r w:rsidR="005808AA" w:rsidRPr="00FD1E07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5808AA" w:rsidRPr="00FD1E07" w:rsidRDefault="005808AA" w:rsidP="00FD1E0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FD1E07">
        <w:rPr>
          <w:rFonts w:ascii="Times New Roman" w:hAnsi="Times New Roman"/>
          <w:kern w:val="1"/>
          <w:sz w:val="28"/>
          <w:szCs w:val="28"/>
        </w:rPr>
        <w:t xml:space="preserve">3. </w:t>
      </w:r>
      <w:r w:rsidR="00FD1E07">
        <w:rPr>
          <w:rFonts w:ascii="Times New Roman" w:hAnsi="Times New Roman"/>
          <w:kern w:val="1"/>
          <w:sz w:val="28"/>
          <w:szCs w:val="28"/>
        </w:rPr>
        <w:t xml:space="preserve">Общему отделу администрации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FD1E07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F74631">
        <w:rPr>
          <w:rFonts w:ascii="Times New Roman" w:hAnsi="Times New Roman"/>
          <w:kern w:val="1"/>
          <w:sz w:val="28"/>
          <w:szCs w:val="28"/>
        </w:rPr>
        <w:t>Потяженко</w:t>
      </w:r>
      <w:r w:rsidR="00FD1E07">
        <w:rPr>
          <w:rFonts w:ascii="Times New Roman" w:hAnsi="Times New Roman"/>
          <w:kern w:val="1"/>
          <w:sz w:val="28"/>
          <w:szCs w:val="28"/>
        </w:rPr>
        <w:t xml:space="preserve">) </w:t>
      </w:r>
      <w:r w:rsidR="007044E6" w:rsidRPr="00FD1E07">
        <w:rPr>
          <w:rFonts w:ascii="Times New Roman" w:hAnsi="Times New Roman"/>
          <w:kern w:val="1"/>
          <w:sz w:val="28"/>
          <w:szCs w:val="28"/>
        </w:rPr>
        <w:t>о</w:t>
      </w:r>
      <w:r w:rsidR="008F66A9" w:rsidRPr="00FD1E07">
        <w:rPr>
          <w:rFonts w:ascii="Times New Roman" w:hAnsi="Times New Roman"/>
          <w:sz w:val="28"/>
          <w:szCs w:val="28"/>
        </w:rPr>
        <w:t>бнародовать настоящее</w:t>
      </w:r>
      <w:r w:rsidRPr="00FD1E07">
        <w:rPr>
          <w:rFonts w:ascii="Times New Roman" w:hAnsi="Times New Roman"/>
          <w:sz w:val="28"/>
          <w:szCs w:val="28"/>
        </w:rPr>
        <w:t>постановление</w:t>
      </w:r>
      <w:r w:rsidR="008F66A9" w:rsidRPr="00FD1E07">
        <w:rPr>
          <w:rFonts w:ascii="Times New Roman" w:hAnsi="Times New Roman"/>
          <w:sz w:val="28"/>
          <w:szCs w:val="28"/>
        </w:rPr>
        <w:t>и ра</w:t>
      </w:r>
      <w:r w:rsidR="008F66A9" w:rsidRPr="00FD1E07">
        <w:rPr>
          <w:rFonts w:ascii="Times New Roman" w:hAnsi="Times New Roman"/>
          <w:sz w:val="28"/>
          <w:szCs w:val="28"/>
        </w:rPr>
        <w:t>з</w:t>
      </w:r>
      <w:r w:rsidR="008F66A9" w:rsidRPr="00FD1E07">
        <w:rPr>
          <w:rFonts w:ascii="Times New Roman" w:hAnsi="Times New Roman"/>
          <w:sz w:val="28"/>
          <w:szCs w:val="28"/>
        </w:rPr>
        <w:t xml:space="preserve">местить </w:t>
      </w:r>
      <w:r w:rsidRPr="00FD1E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FD1E07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</w:t>
      </w:r>
      <w:r w:rsidR="008F66A9" w:rsidRPr="00FD1E0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808AA" w:rsidRPr="00FD1E07" w:rsidRDefault="005808AA" w:rsidP="00FD1E07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D1E07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AB5032" w:rsidRPr="00FD1E07">
        <w:rPr>
          <w:rFonts w:ascii="Times New Roman" w:hAnsi="Times New Roman"/>
          <w:kern w:val="1"/>
          <w:sz w:val="28"/>
          <w:szCs w:val="28"/>
        </w:rPr>
        <w:t>со дня</w:t>
      </w:r>
      <w:r w:rsidR="00FD1E07">
        <w:rPr>
          <w:rFonts w:ascii="Times New Roman" w:hAnsi="Times New Roman"/>
          <w:kern w:val="1"/>
          <w:sz w:val="28"/>
          <w:szCs w:val="28"/>
        </w:rPr>
        <w:t xml:space="preserve"> обнародования</w:t>
      </w:r>
      <w:r w:rsidRPr="00FD1E07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FD1E07" w:rsidRDefault="005808AA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FD1E07" w:rsidRDefault="00AB5032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FD1E07" w:rsidRDefault="00AB5032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7044E6" w:rsidP="00D7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D721B7">
        <w:rPr>
          <w:rFonts w:ascii="Times New Roman" w:hAnsi="Times New Roman"/>
          <w:kern w:val="1"/>
          <w:sz w:val="28"/>
          <w:szCs w:val="28"/>
        </w:rPr>
        <w:t xml:space="preserve"> сельского поселения</w:t>
      </w:r>
    </w:p>
    <w:p w:rsidR="00AC0FE1" w:rsidRPr="00FD1E07" w:rsidRDefault="00D721B7" w:rsidP="00D7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>Усть-Лабинского района</w:t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 w:rsidR="00C60FEE">
        <w:rPr>
          <w:rFonts w:ascii="Times New Roman" w:hAnsi="Times New Roman"/>
          <w:kern w:val="1"/>
          <w:sz w:val="28"/>
          <w:szCs w:val="28"/>
        </w:rPr>
        <w:t>А.Г.Епишев</w:t>
      </w:r>
    </w:p>
    <w:p w:rsidR="00AB5032" w:rsidRPr="00FD1E07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60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Pr="00FD1E07" w:rsidRDefault="00C60FEE" w:rsidP="00C60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947FED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044E6" w:rsidRPr="00FD1E07" w:rsidRDefault="00C60FEE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947FED" w:rsidRDefault="00947FED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="006C074C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7044E6" w:rsidRPr="00FD1E07" w:rsidRDefault="007044E6" w:rsidP="00C60F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86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</w:t>
      </w:r>
      <w:r w:rsidR="0025199E">
        <w:rPr>
          <w:rFonts w:ascii="Times New Roman" w:hAnsi="Times New Roman"/>
          <w:color w:val="000000"/>
          <w:sz w:val="28"/>
          <w:szCs w:val="28"/>
          <w:lang w:eastAsia="ru-RU"/>
        </w:rPr>
        <w:t>2019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A8610F">
        <w:rPr>
          <w:rFonts w:ascii="Times New Roman" w:hAnsi="Times New Roman"/>
          <w:color w:val="000000"/>
          <w:sz w:val="28"/>
          <w:szCs w:val="28"/>
          <w:lang w:eastAsia="ru-RU"/>
        </w:rPr>
        <w:t>68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7FE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60FE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C60FE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</w:t>
      </w:r>
    </w:p>
    <w:p w:rsidR="00AC0FE1" w:rsidRPr="00947FE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судов,</w:t>
      </w:r>
      <w:r w:rsidR="00C60F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беспилотных летательных аппаратов, подъемов пр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вязныхаэростатов над населенными пунктами </w:t>
      </w:r>
      <w:r w:rsidR="00C60FEE">
        <w:rPr>
          <w:rFonts w:ascii="Times New Roman" w:hAnsi="Times New Roman"/>
          <w:b/>
          <w:kern w:val="1"/>
          <w:sz w:val="28"/>
          <w:szCs w:val="28"/>
        </w:rPr>
        <w:t>Тенгинского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 xml:space="preserve"> сельского п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>о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>селения Усть-Лабинского района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C60FEE">
        <w:rPr>
          <w:rFonts w:ascii="Times New Roman" w:hAnsi="Times New Roman"/>
          <w:b/>
          <w:kern w:val="1"/>
          <w:sz w:val="28"/>
          <w:szCs w:val="28"/>
        </w:rPr>
        <w:t>Тенгинского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 xml:space="preserve"> сельского поселения Усть-Лабинского района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которыхне опу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ликованы в документах аэронавигационной информации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60FEE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D5D3B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выдачи разрешения на 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полнение авиационных работ, парашютных прыжков, демонстрационных пол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воздушных судов, полетов беспилотных летательных аппаратов, подъемов привязных аэростатов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</w:t>
      </w:r>
      <w:r w:rsidR="00947FED">
        <w:rPr>
          <w:rFonts w:ascii="Times New Roman" w:hAnsi="Times New Roman"/>
          <w:kern w:val="1"/>
          <w:sz w:val="28"/>
          <w:szCs w:val="28"/>
        </w:rPr>
        <w:t>е</w:t>
      </w:r>
      <w:r w:rsidR="00947FED">
        <w:rPr>
          <w:rFonts w:ascii="Times New Roman" w:hAnsi="Times New Roman"/>
          <w:kern w:val="1"/>
          <w:sz w:val="28"/>
          <w:szCs w:val="28"/>
        </w:rPr>
        <w:t>ления Усть-Лабинского района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положенные в границах населенных пунктов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кументах аэронавигационной 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 на выполнение авиационных работ, парашю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прыжков, демонстрационных полетов воздушных судов, полетов бесп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лотных летательных аппаратов, подъемов привязных аэростатов над населе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ными пунктами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а также на выполнение посадки (взлета) на расположенные в границах населе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щадки, сведения о которых не опубликованы в документах аэронавигационной информации</w:t>
      </w:r>
      <w:r w:rsidR="00C009AD" w:rsidRPr="00FD1E07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Разрешения)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87720" w:rsidRPr="00FD1E07" w:rsidRDefault="00987720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над населенными пун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ляется на постоянной основе.</w:t>
      </w:r>
    </w:p>
    <w:p w:rsidR="00C82FFF" w:rsidRPr="00FD1E07" w:rsidRDefault="00C82FFF" w:rsidP="00C60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FFF" w:rsidRPr="00C60FEE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ле индивидуальные предприниматели или их уполномоченные представители (далее — заявитель) в срок не позднее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руемого выполнения авиационных работ, парашютных прыжков, демонстрац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онных полетов воздушных судов, полетов беспилотных летательных аппаратов,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подъемов привязных аэростатов над 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</w:t>
      </w:r>
      <w:r w:rsidR="00947FED">
        <w:rPr>
          <w:rFonts w:ascii="Times New Roman" w:hAnsi="Times New Roman"/>
          <w:kern w:val="1"/>
          <w:sz w:val="28"/>
          <w:szCs w:val="28"/>
        </w:rPr>
        <w:t>ь</w:t>
      </w:r>
      <w:r w:rsidR="00947FED">
        <w:rPr>
          <w:rFonts w:ascii="Times New Roman" w:hAnsi="Times New Roman"/>
          <w:kern w:val="1"/>
          <w:sz w:val="28"/>
          <w:szCs w:val="28"/>
        </w:rPr>
        <w:t>ского поселения Усть-Лабинского района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тах аэронавигационной информации, направляют в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C60FEE">
        <w:rPr>
          <w:rFonts w:ascii="Times New Roman" w:hAnsi="Times New Roman"/>
          <w:kern w:val="1"/>
          <w:sz w:val="28"/>
          <w:szCs w:val="28"/>
        </w:rPr>
        <w:t>Тенгинск</w:t>
      </w:r>
      <w:r w:rsidR="00C60FEE">
        <w:rPr>
          <w:rFonts w:ascii="Times New Roman" w:hAnsi="Times New Roman"/>
          <w:kern w:val="1"/>
          <w:sz w:val="28"/>
          <w:szCs w:val="28"/>
        </w:rPr>
        <w:t>о</w:t>
      </w:r>
      <w:r w:rsidR="00C60FEE">
        <w:rPr>
          <w:rFonts w:ascii="Times New Roman" w:hAnsi="Times New Roman"/>
          <w:kern w:val="1"/>
          <w:sz w:val="28"/>
          <w:szCs w:val="28"/>
        </w:rPr>
        <w:t>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352313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Усть-Лабинский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район, 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>ст. Тенгинская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>Мира, 28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лем является физическое лицо, в том числе индивидуальный предприниматель);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ние действий от имени заявителя (в случае обращения представителя заявит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ля);</w:t>
      </w:r>
    </w:p>
    <w:p w:rsidR="00E45D64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писка из Единого государственного реестра прав на воздушные суда и сделок с ними;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сом Российской Федерации или полис (сертификат) к данному договору.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дателем сертификата эксплуатанта, выданного в соответствии с требованиями Приказа Минтранса России от 13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утверждении Федеральных авиационных правил «Требования к юридическим лицам, инд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видуальным предпринимателям, осуществляющим коммерческие воздушные перевозки. Форма и порядок выдачи документа, подтверждающего соответс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ва)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сударственной авиации. Заявитель предоставляет документ, подтверждающий годность заявленного государственного воздушного судна к эксплуатации (в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писка из формуляра воздушного судна с записью о годности к эксплуатации).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ции 115 килограммов и менее и при выполнении полетов беспилотного лет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тельного аппарата с максимальной взлетной массой 30 килограммов и менее. Заявитель предоставляет копию документа, подтверждающего технические х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рактеристики воздушного судна (паспорт, формуляр или руководство пользов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теля воздушного судна с указанием его максимальной взлетной массы (массы конструкции).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бочих дней со дня регистрации в Уполномоченном органе.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щим основаниям: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нием сроков, указанных в пункте 2.1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утве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ждаемого главой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либо лицом, исполняющим его обязанности, по основан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ям, установленным в пунктах 2.5 и 2.6 раздела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подписыв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C60FEE">
        <w:rPr>
          <w:rFonts w:ascii="Times New Roman" w:hAnsi="Times New Roman"/>
          <w:kern w:val="1"/>
          <w:sz w:val="28"/>
          <w:szCs w:val="28"/>
        </w:rPr>
        <w:t>Тенгинского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либо 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цом, исполняющим его обязанности.</w:t>
      </w: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947FED" w:rsidRDefault="001723D2" w:rsidP="00C60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управления, также необходимо получить разрешение и условия на использов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ние воздушного пространства от соответствующих оперативных органов Ед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ной системы организации воздушного движения Российской Федерации на 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новании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рования использования воздушного пространства Российской Федерации", у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вержденных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FD1E07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. № 6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>А.Г.Епишев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Pr="00FD1E07" w:rsidRDefault="00C60FEE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23D2" w:rsidRPr="00FD1E07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FFF" w:rsidRPr="00FD1E07" w:rsidRDefault="00C82FFF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47FED" w:rsidRPr="00FD1E07" w:rsidRDefault="00C60FEE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947FE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A8610F" w:rsidRPr="00FD1E07" w:rsidRDefault="00A8610F" w:rsidP="00A8610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02.09.2019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68</w:t>
      </w:r>
    </w:p>
    <w:p w:rsidR="003B6E9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Pr="00FD1E07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947FED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="001723D2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3B6E91" w:rsidRPr="00FD1E07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А.Г.Епишев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</w:t>
      </w:r>
    </w:p>
    <w:p w:rsidR="00AC0FE1" w:rsidRPr="00947FE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Ф.И.О.</w:t>
      </w:r>
      <w:r w:rsidR="00AC0FE1" w:rsidRPr="00947FE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физического лица)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F7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C60FEE" w:rsidRDefault="00AC0FE1" w:rsidP="00F7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,п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арашютных пры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ков, демонстрационных полетов воздушных судов,полетов беспилотных лет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аппаратов, подъемовпривязных аэростатов над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0FEE" w:rsidRDefault="00A92FAD" w:rsidP="00F7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</w:t>
      </w:r>
    </w:p>
    <w:p w:rsidR="00C60FEE" w:rsidRDefault="00AC0FE1" w:rsidP="00F7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которых не опубликованы в документахаэронавигационной </w:t>
      </w:r>
    </w:p>
    <w:p w:rsidR="00AC0FE1" w:rsidRPr="00FD1E07" w:rsidRDefault="00AC0FE1" w:rsidP="00F7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информации</w:t>
      </w:r>
    </w:p>
    <w:p w:rsidR="00456E64" w:rsidRPr="00FD1E07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C0FE1" w:rsidRPr="00A92F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(авиационных работ, парашютных прыжков, подъема привязныхаэростатов, демонстрационных пол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е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тов, полетов беспилотного летательногоаппарата, посадки (взлета) на площадку)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судне:___________________________________________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C0FE1" w:rsidRPr="00A92F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судов,государственный регистрационный (опознавательный) знаквоздушного судна (если известно заранее)место использования воздушного пространства (посадки (взлета):</w:t>
      </w:r>
    </w:p>
    <w:p w:rsidR="00AC0FE1" w:rsidRPr="00FD1E07" w:rsidRDefault="00AC0FE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посадочныеплощадки, площадки приземления парашютистов, место подъема привязногоаэростата, полетов беспилотного летательного аппар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та)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(взлета):</w:t>
      </w:r>
    </w:p>
    <w:p w:rsidR="00AC0FE1" w:rsidRPr="00FD1E07" w:rsidRDefault="003B6E9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(планируемое время начала и окончания использования воздушногопространства)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нием</w:t>
      </w:r>
      <w:r w:rsidR="00AC0FE1"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(документы, прилагаемые к заявлению)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456E64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3B6E9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FEE" w:rsidRPr="00FD1E07" w:rsidRDefault="00C60FE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Pr="00FD1E07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456E64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6E64" w:rsidRPr="00FD1E07" w:rsidRDefault="00C60FEE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456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456E6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456E64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A8610F" w:rsidRPr="00FD1E07" w:rsidRDefault="00A8610F" w:rsidP="00A8610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02.09.2019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68</w:t>
      </w:r>
    </w:p>
    <w:p w:rsidR="00A8610F" w:rsidRDefault="00A8610F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B21456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456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C60FEE" w:rsidRDefault="00456E64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женные в границах населен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документахаэронавигационной информации </w:t>
      </w:r>
      <w:r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B21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вии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пунктом 49 </w:t>
      </w:r>
      <w:proofErr w:type="gramStart"/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Федеральных</w:t>
      </w:r>
      <w:proofErr w:type="gramEnd"/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использованиявоздушного пространства Российской Федерации, утвержденных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ской Федерации от 11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года№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B21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(цель проведения запрашиваемого вида деятельности)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(указать, если заранее известно)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беспилотноголетательного аппар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та, посадочные площадки, площадки приземленияпарашютистов, место подъема привязного аэростата)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 пун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видадеятельности)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 /Ф.И.О. и должность подписывающего/</w:t>
      </w:r>
    </w:p>
    <w:p w:rsidR="0052724E" w:rsidRPr="00C60FEE" w:rsidRDefault="0052724E" w:rsidP="00C60FE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="00AC0FE1" w:rsidRPr="0052724E">
        <w:rPr>
          <w:rFonts w:ascii="Times New Roman" w:hAnsi="Times New Roman"/>
          <w:color w:val="000000"/>
          <w:sz w:val="20"/>
          <w:szCs w:val="20"/>
          <w:lang w:eastAsia="ru-RU"/>
        </w:rPr>
        <w:t>подпись)</w:t>
      </w:r>
    </w:p>
    <w:p w:rsidR="0052724E" w:rsidRPr="00FD1E07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Pr="00FD1E07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2724E" w:rsidRPr="00FD1E07" w:rsidRDefault="00C60FE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AC0FE1" w:rsidRPr="00FD1E07" w:rsidRDefault="00A8610F" w:rsidP="00A8610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02.09.2019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68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D1E07" w:rsidRDefault="00FA7E96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C60FEE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0FEE" w:rsidRDefault="0052724E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Усть-Лабинского района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0FEE" w:rsidRDefault="0052724E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</w:t>
      </w:r>
      <w:r w:rsidR="00C60FEE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сведения,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которых </w:t>
      </w:r>
    </w:p>
    <w:p w:rsidR="00AC0FE1" w:rsidRPr="00FD1E07" w:rsidRDefault="00AC0FE1" w:rsidP="00C60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не опубликованы в документахаэронавигационной информации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админ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соответс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вии с пунктом 49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Федеральных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использованиявоздушного пространства Российской Федерации, утвержденных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F74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ской Федерации от 11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B21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демо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страционных полетов воздушных судов, полетов беспилотных летательныха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паратов, подъемов привязных аэростатов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ложенные в границах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C60FEE">
        <w:rPr>
          <w:rFonts w:ascii="Times New Roman" w:hAnsi="Times New Roman"/>
          <w:color w:val="000000"/>
          <w:sz w:val="28"/>
          <w:szCs w:val="28"/>
          <w:lang w:eastAsia="ru-RU"/>
        </w:rPr>
        <w:t>Тенгинского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в связи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соответствиис п</w:t>
      </w:r>
      <w:r w:rsidR="00890C54" w:rsidRPr="005272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№1 к постановлению)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 /Ф.И.О. и должность подписывающего/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(</w:t>
      </w:r>
      <w:proofErr w:type="spellStart"/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подпись</w:t>
      </w:r>
      <w:proofErr w:type="spellEnd"/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)</w:t>
      </w:r>
    </w:p>
    <w:sectPr w:rsidR="00AC0FE1" w:rsidRPr="0052724E" w:rsidSect="00C60FEE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100DB"/>
    <w:rsid w:val="0007281E"/>
    <w:rsid w:val="00124CD2"/>
    <w:rsid w:val="0013565E"/>
    <w:rsid w:val="001723D2"/>
    <w:rsid w:val="001B29EE"/>
    <w:rsid w:val="002134C3"/>
    <w:rsid w:val="0025199E"/>
    <w:rsid w:val="003B6E91"/>
    <w:rsid w:val="003D13CA"/>
    <w:rsid w:val="00446FB3"/>
    <w:rsid w:val="00447DA8"/>
    <w:rsid w:val="00456E64"/>
    <w:rsid w:val="0052724E"/>
    <w:rsid w:val="005808AA"/>
    <w:rsid w:val="005E36BA"/>
    <w:rsid w:val="00601CFA"/>
    <w:rsid w:val="00617E85"/>
    <w:rsid w:val="00694C68"/>
    <w:rsid w:val="006C074C"/>
    <w:rsid w:val="007044E6"/>
    <w:rsid w:val="007416E1"/>
    <w:rsid w:val="00775645"/>
    <w:rsid w:val="00832CC1"/>
    <w:rsid w:val="008751F2"/>
    <w:rsid w:val="00890C54"/>
    <w:rsid w:val="008A224F"/>
    <w:rsid w:val="008B26D4"/>
    <w:rsid w:val="008F66A9"/>
    <w:rsid w:val="00947FED"/>
    <w:rsid w:val="0095080F"/>
    <w:rsid w:val="009670C9"/>
    <w:rsid w:val="00980026"/>
    <w:rsid w:val="00980FFC"/>
    <w:rsid w:val="00987720"/>
    <w:rsid w:val="009A4B5C"/>
    <w:rsid w:val="009D5D3B"/>
    <w:rsid w:val="00A100DB"/>
    <w:rsid w:val="00A22971"/>
    <w:rsid w:val="00A8610F"/>
    <w:rsid w:val="00A92FAD"/>
    <w:rsid w:val="00AB0484"/>
    <w:rsid w:val="00AB5032"/>
    <w:rsid w:val="00AC0FE1"/>
    <w:rsid w:val="00AF1F1D"/>
    <w:rsid w:val="00B14739"/>
    <w:rsid w:val="00B21456"/>
    <w:rsid w:val="00B421C6"/>
    <w:rsid w:val="00C009AD"/>
    <w:rsid w:val="00C41F83"/>
    <w:rsid w:val="00C4361F"/>
    <w:rsid w:val="00C60FEE"/>
    <w:rsid w:val="00C82FFF"/>
    <w:rsid w:val="00CB3782"/>
    <w:rsid w:val="00D14464"/>
    <w:rsid w:val="00D1712A"/>
    <w:rsid w:val="00D3332B"/>
    <w:rsid w:val="00D721B7"/>
    <w:rsid w:val="00E45D64"/>
    <w:rsid w:val="00EF4950"/>
    <w:rsid w:val="00F1021D"/>
    <w:rsid w:val="00F52DC8"/>
    <w:rsid w:val="00F611E6"/>
    <w:rsid w:val="00F74631"/>
    <w:rsid w:val="00FA7E96"/>
    <w:rsid w:val="00FB6A85"/>
    <w:rsid w:val="00FD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qFormat/>
    <w:rsid w:val="00C60FE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5</cp:revision>
  <cp:lastPrinted>2019-06-26T14:09:00Z</cp:lastPrinted>
  <dcterms:created xsi:type="dcterms:W3CDTF">2019-09-12T09:00:00Z</dcterms:created>
  <dcterms:modified xsi:type="dcterms:W3CDTF">2019-09-12T14:38:00Z</dcterms:modified>
</cp:coreProperties>
</file>